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A36E6" w:rsidRPr="00CA36E6" w:rsidRDefault="00CA36E6" w:rsidP="00CA36E6">
      <w:pPr>
        <w:bidi w:val="0"/>
        <w:ind w:right="709"/>
        <w:jc w:val="center"/>
        <w:rPr>
          <w:rFonts w:ascii="David" w:hAnsi="David" w:cs="David"/>
          <w:b/>
          <w:bCs/>
          <w:sz w:val="24"/>
          <w:szCs w:val="24"/>
          <w:u w:val="single"/>
        </w:rPr>
      </w:pPr>
      <w:bookmarkStart w:id="0" w:name="_GoBack"/>
      <w:bookmarkEnd w:id="0"/>
      <w:r w:rsidRPr="00CA36E6">
        <w:rPr>
          <w:rFonts w:ascii="David" w:hAnsi="David" w:cs="David" w:hint="cs"/>
          <w:b/>
          <w:bCs/>
          <w:sz w:val="24"/>
          <w:szCs w:val="24"/>
          <w:u w:val="single"/>
        </w:rPr>
        <w:t>P</w:t>
      </w:r>
      <w:r w:rsidRPr="00CA36E6">
        <w:rPr>
          <w:rFonts w:ascii="David" w:hAnsi="David" w:cs="David"/>
          <w:b/>
          <w:bCs/>
          <w:sz w:val="24"/>
          <w:szCs w:val="24"/>
          <w:u w:val="single"/>
        </w:rPr>
        <w:t>ublic Tender 18/19</w:t>
      </w:r>
    </w:p>
    <w:p w:rsidR="00CA36E6" w:rsidRPr="00CA36E6" w:rsidRDefault="00CA36E6" w:rsidP="00CA36E6">
      <w:pPr>
        <w:bidi w:val="0"/>
        <w:ind w:right="709"/>
        <w:jc w:val="center"/>
        <w:rPr>
          <w:sz w:val="24"/>
          <w:szCs w:val="24"/>
          <w:rtl/>
        </w:rPr>
      </w:pPr>
      <w:r w:rsidRPr="00CA36E6">
        <w:rPr>
          <w:rFonts w:ascii="David" w:hAnsi="David" w:cs="David"/>
          <w:b/>
          <w:bCs/>
          <w:sz w:val="24"/>
          <w:szCs w:val="24"/>
          <w:u w:val="single"/>
        </w:rPr>
        <w:t>For the Provision of Consultation and for Financial, Engineering and operational Monitoring for Aviation Related Projects</w:t>
      </w:r>
    </w:p>
    <w:p w:rsidR="006A7519" w:rsidRPr="00145389" w:rsidRDefault="00145389" w:rsidP="002F11C5">
      <w:pPr>
        <w:jc w:val="right"/>
        <w:rPr>
          <w:rFonts w:ascii="David" w:hAnsi="David" w:cs="David"/>
        </w:rPr>
      </w:pPr>
      <w:r w:rsidRPr="00145389">
        <w:rPr>
          <w:rFonts w:ascii="David" w:hAnsi="David" w:cs="David"/>
          <w:sz w:val="24"/>
          <w:szCs w:val="24"/>
        </w:rPr>
        <w:t xml:space="preserve">We would like to inform you that we have extended the </w:t>
      </w:r>
      <w:r w:rsidR="008D174C">
        <w:rPr>
          <w:rFonts w:ascii="Times New Roman" w:hAnsi="Times New Roman" w:cs="Times New Roman"/>
          <w:sz w:val="24"/>
          <w:szCs w:val="24"/>
        </w:rPr>
        <w:t xml:space="preserve">final date for submission of Proposals to </w:t>
      </w:r>
      <w:r w:rsidR="002F11C5">
        <w:rPr>
          <w:rFonts w:ascii="Times New Roman" w:hAnsi="Times New Roman" w:cs="Times New Roman"/>
          <w:sz w:val="24"/>
          <w:szCs w:val="24"/>
        </w:rPr>
        <w:t>17</w:t>
      </w:r>
      <w:r w:rsidR="008D174C">
        <w:rPr>
          <w:rFonts w:ascii="Times New Roman" w:hAnsi="Times New Roman" w:cs="Times New Roman"/>
          <w:sz w:val="24"/>
          <w:szCs w:val="24"/>
        </w:rPr>
        <w:t>/1</w:t>
      </w:r>
      <w:r w:rsidR="002F11C5">
        <w:rPr>
          <w:rFonts w:ascii="Times New Roman" w:hAnsi="Times New Roman" w:cs="Times New Roman"/>
          <w:sz w:val="24"/>
          <w:szCs w:val="24"/>
        </w:rPr>
        <w:t>2</w:t>
      </w:r>
      <w:r w:rsidR="008D174C">
        <w:rPr>
          <w:rFonts w:ascii="Times New Roman" w:hAnsi="Times New Roman" w:cs="Times New Roman"/>
          <w:sz w:val="24"/>
          <w:szCs w:val="24"/>
        </w:rPr>
        <w:t xml:space="preserve">/19 </w:t>
      </w:r>
      <w:r w:rsidR="008D174C" w:rsidRPr="00145389">
        <w:rPr>
          <w:rFonts w:ascii="David" w:hAnsi="David" w:cs="David"/>
          <w:sz w:val="24"/>
          <w:szCs w:val="24"/>
        </w:rPr>
        <w:t>at 12:00</w:t>
      </w:r>
      <w:r w:rsidR="006A0BD0">
        <w:rPr>
          <w:rFonts w:ascii="Times New Roman" w:hAnsi="Times New Roman" w:cs="Times New Roman"/>
          <w:sz w:val="24"/>
          <w:szCs w:val="24"/>
        </w:rPr>
        <w:t xml:space="preserve"> </w:t>
      </w:r>
      <w:r w:rsidR="00AF6EB6">
        <w:rPr>
          <w:rFonts w:ascii="Times New Roman" w:hAnsi="Times New Roman" w:cs="Times New Roman"/>
          <w:sz w:val="24"/>
          <w:szCs w:val="24"/>
        </w:rPr>
        <w:t xml:space="preserve">noon, </w:t>
      </w:r>
      <w:r w:rsidR="006A0BD0">
        <w:rPr>
          <w:rFonts w:ascii="Times New Roman" w:hAnsi="Times New Roman" w:cs="Times New Roman"/>
          <w:sz w:val="24"/>
          <w:szCs w:val="24"/>
        </w:rPr>
        <w:t xml:space="preserve">Israel </w:t>
      </w:r>
      <w:r w:rsidR="00AF6EB6">
        <w:rPr>
          <w:rFonts w:ascii="Times New Roman" w:hAnsi="Times New Roman" w:cs="Times New Roman"/>
          <w:sz w:val="24"/>
          <w:szCs w:val="24"/>
        </w:rPr>
        <w:t xml:space="preserve">Local </w:t>
      </w:r>
      <w:r w:rsidR="00BB3751">
        <w:rPr>
          <w:rFonts w:ascii="Times New Roman" w:hAnsi="Times New Roman" w:cs="Times New Roman"/>
          <w:sz w:val="24"/>
          <w:szCs w:val="24"/>
        </w:rPr>
        <w:t>Time.</w:t>
      </w:r>
    </w:p>
    <w:p w:rsidR="009B435D" w:rsidRPr="00CA36E6" w:rsidRDefault="009B435D" w:rsidP="002F11C5">
      <w:pPr>
        <w:bidi w:val="0"/>
        <w:spacing w:line="276" w:lineRule="auto"/>
        <w:jc w:val="both"/>
        <w:rPr>
          <w:rFonts w:ascii="David" w:hAnsi="David" w:cs="David"/>
          <w:sz w:val="24"/>
          <w:szCs w:val="24"/>
        </w:rPr>
      </w:pPr>
      <w:r w:rsidRPr="00CA36E6">
        <w:rPr>
          <w:rFonts w:ascii="David" w:hAnsi="David" w:cs="David"/>
          <w:sz w:val="24"/>
          <w:szCs w:val="24"/>
        </w:rPr>
        <w:t>The Proposals will be deposited in the Tender Box in the Ministry of Transport, 5 Bank of Israel St, Generic Building, Ground Floor near conference room "Noa", Jerusalem,</w:t>
      </w:r>
      <w:r w:rsidRPr="00CA36E6">
        <w:rPr>
          <w:rFonts w:ascii="David" w:hAnsi="David" w:cs="David"/>
          <w:b/>
          <w:bCs/>
          <w:sz w:val="24"/>
          <w:szCs w:val="24"/>
          <w:u w:val="single"/>
        </w:rPr>
        <w:t xml:space="preserve"> by </w:t>
      </w:r>
      <w:r w:rsidR="002F11C5">
        <w:rPr>
          <w:rFonts w:ascii="David" w:hAnsi="David" w:cs="David"/>
          <w:b/>
          <w:bCs/>
          <w:sz w:val="24"/>
          <w:szCs w:val="24"/>
          <w:u w:val="single"/>
        </w:rPr>
        <w:t>17</w:t>
      </w:r>
      <w:r w:rsidRPr="00CA36E6">
        <w:rPr>
          <w:rFonts w:ascii="David" w:hAnsi="David" w:cs="David"/>
          <w:b/>
          <w:bCs/>
          <w:sz w:val="24"/>
          <w:szCs w:val="24"/>
          <w:u w:val="single"/>
        </w:rPr>
        <w:t>.</w:t>
      </w:r>
      <w:r w:rsidR="002F11C5">
        <w:rPr>
          <w:rFonts w:ascii="David" w:hAnsi="David" w:cs="David"/>
          <w:b/>
          <w:bCs/>
          <w:sz w:val="24"/>
          <w:szCs w:val="24"/>
          <w:u w:val="single"/>
        </w:rPr>
        <w:t>12</w:t>
      </w:r>
      <w:r w:rsidRPr="00CA36E6">
        <w:rPr>
          <w:rFonts w:ascii="David" w:hAnsi="David" w:cs="David"/>
          <w:b/>
          <w:bCs/>
          <w:sz w:val="24"/>
          <w:szCs w:val="24"/>
          <w:u w:val="single"/>
        </w:rPr>
        <w:t>.19 at 12:00</w:t>
      </w:r>
      <w:r w:rsidR="00AF6EB6">
        <w:rPr>
          <w:rFonts w:ascii="David" w:hAnsi="David" w:cs="David"/>
          <w:b/>
          <w:bCs/>
          <w:sz w:val="24"/>
          <w:szCs w:val="24"/>
          <w:u w:val="single"/>
        </w:rPr>
        <w:t xml:space="preserve"> </w:t>
      </w:r>
      <w:r w:rsidR="00AF6EB6">
        <w:rPr>
          <w:rFonts w:ascii="Times New Roman" w:hAnsi="Times New Roman" w:cs="Times New Roman"/>
          <w:sz w:val="24"/>
          <w:szCs w:val="24"/>
        </w:rPr>
        <w:t>noon, Israel Local Time</w:t>
      </w:r>
      <w:r w:rsidRPr="00CA36E6">
        <w:rPr>
          <w:rFonts w:ascii="David" w:hAnsi="David" w:cs="David"/>
          <w:sz w:val="24"/>
          <w:szCs w:val="24"/>
        </w:rPr>
        <w:t xml:space="preserve">. Deposit of the Proposal in the Tender box is the sole responsibility of the Bidders. </w:t>
      </w:r>
      <w:r w:rsidRPr="00CA36E6">
        <w:rPr>
          <w:rFonts w:ascii="David" w:hAnsi="David" w:cs="David"/>
          <w:b/>
          <w:bCs/>
          <w:sz w:val="24"/>
          <w:szCs w:val="24"/>
        </w:rPr>
        <w:t>Any Proposal which shall not be deposited in the Tender Box, by the assigned time, will not be reviewed.</w:t>
      </w:r>
      <w:r w:rsidRPr="00CA36E6">
        <w:rPr>
          <w:rFonts w:ascii="David" w:hAnsi="David" w:cs="David"/>
          <w:sz w:val="24"/>
          <w:szCs w:val="24"/>
        </w:rPr>
        <w:t xml:space="preserve"> </w:t>
      </w:r>
    </w:p>
    <w:p w:rsidR="00145389" w:rsidRPr="009B435D" w:rsidRDefault="00145389" w:rsidP="009B435D">
      <w:pPr>
        <w:widowControl w:val="0"/>
        <w:tabs>
          <w:tab w:val="left" w:pos="720"/>
          <w:tab w:val="left" w:pos="1134"/>
        </w:tabs>
        <w:spacing w:after="200" w:line="276" w:lineRule="auto"/>
        <w:ind w:left="1080" w:right="-284"/>
        <w:contextualSpacing/>
        <w:jc w:val="both"/>
        <w:rPr>
          <w:rFonts w:ascii="Calibri" w:eastAsia="Calibri" w:hAnsi="Calibri"/>
          <w:sz w:val="24"/>
          <w:rtl/>
        </w:rPr>
      </w:pPr>
    </w:p>
    <w:sectPr w:rsidR="00145389" w:rsidRPr="009B435D" w:rsidSect="00FE586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26615E"/>
    <w:multiLevelType w:val="multilevel"/>
    <w:tmpl w:val="77E880AA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515" w:hanging="435"/>
      </w:pPr>
      <w:rPr>
        <w:rFonts w:cs="FrankRuehl" w:hint="default"/>
        <w:b/>
        <w:bCs/>
        <w:color w:val="auto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FrankRuehl" w:hint="default"/>
        <w:color w:val="auto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FrankRuehl" w:hint="default"/>
        <w:b/>
        <w:bCs/>
        <w:color w:val="auto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FrankRuehl" w:hint="default"/>
        <w:color w:val="auto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FrankRuehl" w:hint="default"/>
        <w:color w:val="auto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FrankRuehl" w:hint="default"/>
        <w:color w:val="auto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FrankRuehl" w:hint="default"/>
        <w:color w:val="auto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FrankRuehl" w:hint="default"/>
        <w:color w:val="auto"/>
      </w:rPr>
    </w:lvl>
  </w:abstractNum>
  <w:abstractNum w:abstractNumId="1" w15:restartNumberingAfterBreak="0">
    <w:nsid w:val="4255772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5389"/>
    <w:rsid w:val="0001120F"/>
    <w:rsid w:val="000170B3"/>
    <w:rsid w:val="00022843"/>
    <w:rsid w:val="0003554F"/>
    <w:rsid w:val="00036A0F"/>
    <w:rsid w:val="00041A5B"/>
    <w:rsid w:val="00063234"/>
    <w:rsid w:val="0008311C"/>
    <w:rsid w:val="000C1B4B"/>
    <w:rsid w:val="000D62B1"/>
    <w:rsid w:val="00145389"/>
    <w:rsid w:val="00147C02"/>
    <w:rsid w:val="001E56E3"/>
    <w:rsid w:val="001F73DC"/>
    <w:rsid w:val="00216BCB"/>
    <w:rsid w:val="00221466"/>
    <w:rsid w:val="00250636"/>
    <w:rsid w:val="002514DD"/>
    <w:rsid w:val="00285580"/>
    <w:rsid w:val="002C6282"/>
    <w:rsid w:val="002F11C5"/>
    <w:rsid w:val="00301058"/>
    <w:rsid w:val="0034306F"/>
    <w:rsid w:val="003609DC"/>
    <w:rsid w:val="0038323E"/>
    <w:rsid w:val="003B67C7"/>
    <w:rsid w:val="003E5370"/>
    <w:rsid w:val="00417AD1"/>
    <w:rsid w:val="00424360"/>
    <w:rsid w:val="0042519C"/>
    <w:rsid w:val="00427999"/>
    <w:rsid w:val="00473421"/>
    <w:rsid w:val="005406AB"/>
    <w:rsid w:val="00542735"/>
    <w:rsid w:val="00562C8C"/>
    <w:rsid w:val="00571444"/>
    <w:rsid w:val="005824A7"/>
    <w:rsid w:val="005A5FF6"/>
    <w:rsid w:val="005B2BA7"/>
    <w:rsid w:val="00615CB9"/>
    <w:rsid w:val="00633639"/>
    <w:rsid w:val="00642613"/>
    <w:rsid w:val="00646171"/>
    <w:rsid w:val="006551BC"/>
    <w:rsid w:val="0067068B"/>
    <w:rsid w:val="006733E4"/>
    <w:rsid w:val="006878D1"/>
    <w:rsid w:val="00687CA6"/>
    <w:rsid w:val="006A0BD0"/>
    <w:rsid w:val="006A3D62"/>
    <w:rsid w:val="006A7519"/>
    <w:rsid w:val="006D326C"/>
    <w:rsid w:val="007249E1"/>
    <w:rsid w:val="00732488"/>
    <w:rsid w:val="0075421B"/>
    <w:rsid w:val="0077032B"/>
    <w:rsid w:val="007B3434"/>
    <w:rsid w:val="007D1F6F"/>
    <w:rsid w:val="007E743D"/>
    <w:rsid w:val="0081305F"/>
    <w:rsid w:val="0082198D"/>
    <w:rsid w:val="00851105"/>
    <w:rsid w:val="0089236E"/>
    <w:rsid w:val="00897E54"/>
    <w:rsid w:val="008D174C"/>
    <w:rsid w:val="00907D8D"/>
    <w:rsid w:val="00937FEE"/>
    <w:rsid w:val="00954F81"/>
    <w:rsid w:val="009B435D"/>
    <w:rsid w:val="009B7C09"/>
    <w:rsid w:val="009D6C2D"/>
    <w:rsid w:val="00A6281D"/>
    <w:rsid w:val="00AB54A1"/>
    <w:rsid w:val="00AD559C"/>
    <w:rsid w:val="00AD5D12"/>
    <w:rsid w:val="00AF6EB6"/>
    <w:rsid w:val="00B2748A"/>
    <w:rsid w:val="00B75397"/>
    <w:rsid w:val="00B97959"/>
    <w:rsid w:val="00BB3751"/>
    <w:rsid w:val="00BB527A"/>
    <w:rsid w:val="00BF53C3"/>
    <w:rsid w:val="00C030C0"/>
    <w:rsid w:val="00C24B5C"/>
    <w:rsid w:val="00C36A15"/>
    <w:rsid w:val="00C41B2F"/>
    <w:rsid w:val="00C45EEE"/>
    <w:rsid w:val="00C558DB"/>
    <w:rsid w:val="00C57B08"/>
    <w:rsid w:val="00C57B35"/>
    <w:rsid w:val="00C60BFF"/>
    <w:rsid w:val="00CA36E6"/>
    <w:rsid w:val="00CB6D2B"/>
    <w:rsid w:val="00CC2F14"/>
    <w:rsid w:val="00D421A7"/>
    <w:rsid w:val="00D52015"/>
    <w:rsid w:val="00D718EF"/>
    <w:rsid w:val="00D71961"/>
    <w:rsid w:val="00D71B09"/>
    <w:rsid w:val="00DA6CBA"/>
    <w:rsid w:val="00E01571"/>
    <w:rsid w:val="00E12774"/>
    <w:rsid w:val="00E24AC4"/>
    <w:rsid w:val="00E55A8E"/>
    <w:rsid w:val="00E669FE"/>
    <w:rsid w:val="00E71FF0"/>
    <w:rsid w:val="00EA59BB"/>
    <w:rsid w:val="00ED077A"/>
    <w:rsid w:val="00EE10EB"/>
    <w:rsid w:val="00EE539B"/>
    <w:rsid w:val="00EF44A3"/>
    <w:rsid w:val="00F30987"/>
    <w:rsid w:val="00F60F3A"/>
    <w:rsid w:val="00F83B26"/>
    <w:rsid w:val="00F9544D"/>
    <w:rsid w:val="00FC4A21"/>
    <w:rsid w:val="00FD5892"/>
    <w:rsid w:val="00FE586D"/>
    <w:rsid w:val="00FF0945"/>
    <w:rsid w:val="00FF44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4FB3BC0-CDC0-497F-A7AC-DF5DE8C7AB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145389"/>
    <w:pPr>
      <w:spacing w:after="0" w:line="240" w:lineRule="auto"/>
      <w:ind w:left="720"/>
      <w:contextualSpacing/>
    </w:pPr>
    <w:rPr>
      <w:rFonts w:ascii="Times New Roman" w:eastAsia="Times New Roman" w:hAnsi="Times New Roman" w:cs="FrankRuehl"/>
      <w:sz w:val="24"/>
      <w:szCs w:val="26"/>
      <w:lang w:eastAsia="he-IL"/>
    </w:rPr>
  </w:style>
  <w:style w:type="character" w:customStyle="1" w:styleId="a4">
    <w:name w:val="פיסקת רשימה תו"/>
    <w:basedOn w:val="a0"/>
    <w:link w:val="a3"/>
    <w:uiPriority w:val="34"/>
    <w:locked/>
    <w:rsid w:val="00145389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Hyperlink">
    <w:name w:val="Hyperlink"/>
    <w:basedOn w:val="a0"/>
    <w:uiPriority w:val="99"/>
    <w:unhideWhenUsed/>
    <w:rsid w:val="00145389"/>
    <w:rPr>
      <w:color w:val="0563C1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145389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6">
    <w:name w:val="טקסט בלונים תו"/>
    <w:basedOn w:val="a0"/>
    <w:link w:val="a5"/>
    <w:uiPriority w:val="99"/>
    <w:semiHidden/>
    <w:rsid w:val="00145389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115</Words>
  <Characters>575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689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הילה יבלוביץ</dc:creator>
  <cp:keywords/>
  <dc:description/>
  <cp:lastModifiedBy>כוכבה זרמון</cp:lastModifiedBy>
  <cp:revision>2</cp:revision>
  <cp:lastPrinted>2019-09-15T06:57:00Z</cp:lastPrinted>
  <dcterms:created xsi:type="dcterms:W3CDTF">2019-11-24T05:43:00Z</dcterms:created>
  <dcterms:modified xsi:type="dcterms:W3CDTF">2019-11-24T05:43:00Z</dcterms:modified>
</cp:coreProperties>
</file>